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30" w:rsidRDefault="00D92B9D">
      <w:pPr>
        <w:spacing w:line="600" w:lineRule="exact"/>
        <w:jc w:val="center"/>
        <w:rPr>
          <w:rFonts w:ascii="黑体" w:eastAsia="黑体" w:hAnsi="黑体"/>
          <w:sz w:val="36"/>
          <w:szCs w:val="36"/>
        </w:rPr>
      </w:pPr>
      <w:bookmarkStart w:id="0" w:name="_GoBack"/>
      <w:bookmarkEnd w:id="0"/>
      <w:r>
        <w:rPr>
          <w:rFonts w:ascii="黑体" w:eastAsia="黑体" w:hAnsi="黑体" w:hint="eastAsia"/>
          <w:sz w:val="36"/>
          <w:szCs w:val="36"/>
        </w:rPr>
        <w:t>河西区职工大学</w:t>
      </w:r>
      <w:r>
        <w:rPr>
          <w:rFonts w:ascii="黑体" w:eastAsia="黑体" w:hAnsi="黑体" w:hint="eastAsia"/>
          <w:sz w:val="36"/>
          <w:szCs w:val="36"/>
        </w:rPr>
        <w:t xml:space="preserve"> </w:t>
      </w:r>
      <w:r>
        <w:rPr>
          <w:rFonts w:ascii="黑体" w:eastAsia="黑体" w:hAnsi="黑体" w:hint="eastAsia"/>
          <w:sz w:val="36"/>
          <w:szCs w:val="36"/>
        </w:rPr>
        <w:t>天津市电子计算机中等专业学校</w:t>
      </w:r>
    </w:p>
    <w:p w:rsidR="00734E30" w:rsidRDefault="00D92B9D" w:rsidP="00914322">
      <w:pPr>
        <w:spacing w:line="600" w:lineRule="exact"/>
        <w:ind w:firstLineChars="450" w:firstLine="1620"/>
        <w:rPr>
          <w:rFonts w:ascii="黑体" w:eastAsia="黑体" w:hAnsi="黑体"/>
          <w:sz w:val="36"/>
          <w:szCs w:val="36"/>
        </w:rPr>
      </w:pPr>
      <w:r>
        <w:rPr>
          <w:rFonts w:ascii="黑体" w:eastAsia="黑体" w:hAnsi="黑体" w:hint="eastAsia"/>
          <w:sz w:val="36"/>
          <w:szCs w:val="36"/>
        </w:rPr>
        <w:t>不作为不担当问题专项治理工作方案</w:t>
      </w:r>
    </w:p>
    <w:p w:rsidR="00734E30" w:rsidRDefault="00D92B9D">
      <w:pPr>
        <w:spacing w:line="600" w:lineRule="exac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2017</w:t>
      </w:r>
      <w:r>
        <w:rPr>
          <w:rFonts w:asciiTheme="minorEastAsia" w:hAnsiTheme="minorEastAsia" w:hint="eastAsia"/>
          <w:sz w:val="28"/>
          <w:szCs w:val="28"/>
        </w:rPr>
        <w:t>年</w:t>
      </w:r>
      <w:r>
        <w:rPr>
          <w:rFonts w:asciiTheme="minorEastAsia" w:hAnsiTheme="minorEastAsia" w:hint="eastAsia"/>
          <w:sz w:val="28"/>
          <w:szCs w:val="28"/>
        </w:rPr>
        <w:t>2</w:t>
      </w:r>
      <w:r>
        <w:rPr>
          <w:rFonts w:asciiTheme="minorEastAsia" w:hAnsiTheme="minorEastAsia" w:hint="eastAsia"/>
          <w:sz w:val="28"/>
          <w:szCs w:val="28"/>
        </w:rPr>
        <w:t>月）</w:t>
      </w:r>
    </w:p>
    <w:p w:rsidR="00734E30" w:rsidRDefault="00D92B9D" w:rsidP="00914322">
      <w:pPr>
        <w:spacing w:line="600" w:lineRule="exact"/>
        <w:ind w:firstLineChars="50" w:firstLine="14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为深入贯彻落实市、区委部署要求，加大力度治庸治懒治无为，提高工作效率，优化办学环境</w:t>
      </w:r>
      <w:r>
        <w:rPr>
          <w:rFonts w:asciiTheme="minorEastAsia" w:hAnsiTheme="minorEastAsia" w:hint="eastAsia"/>
          <w:sz w:val="28"/>
          <w:szCs w:val="28"/>
        </w:rPr>
        <w:t>,</w:t>
      </w:r>
      <w:r>
        <w:rPr>
          <w:rFonts w:asciiTheme="minorEastAsia" w:hAnsiTheme="minorEastAsia" w:hint="eastAsia"/>
          <w:sz w:val="28"/>
          <w:szCs w:val="28"/>
        </w:rPr>
        <w:t>提升办学质量，我校</w:t>
      </w:r>
      <w:r>
        <w:rPr>
          <w:rFonts w:asciiTheme="minorEastAsia" w:hAnsiTheme="minorEastAsia" w:hint="eastAsia"/>
          <w:sz w:val="28"/>
          <w:szCs w:val="28"/>
        </w:rPr>
        <w:t>2017</w:t>
      </w:r>
      <w:r>
        <w:rPr>
          <w:rFonts w:asciiTheme="minorEastAsia" w:hAnsiTheme="minorEastAsia" w:hint="eastAsia"/>
          <w:sz w:val="28"/>
          <w:szCs w:val="28"/>
        </w:rPr>
        <w:t>年全面启动“不作为不担当问题专项治理”工作，现制定方案如下：</w:t>
      </w:r>
    </w:p>
    <w:p w:rsidR="00734E30" w:rsidRDefault="00D92B9D">
      <w:pPr>
        <w:spacing w:line="600" w:lineRule="exac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一、工作目标</w:t>
      </w:r>
    </w:p>
    <w:p w:rsidR="00734E30" w:rsidRDefault="00D92B9D">
      <w:pPr>
        <w:spacing w:line="600" w:lineRule="exac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认真落实市、区委关于“懒政、不作为就是腐败，腐败就要处理”“以问责逼促有位要有为、无为不能占位”的要求，把鼓励担当作为、干事创业与落实从严治党要求统一起来，把保廉政与促勤政统一起来，把问责与激励统一起来，做到真管真严真担当，真查真纠真问责，全力整治不作为不担当问题。通过专项治理和长效机制建设，实现干部队伍精神面貌明显改观；工作作风明显改进；服务意识明显增强；办事效率明显提高；办学环境明显优化。</w:t>
      </w:r>
      <w:r>
        <w:rPr>
          <w:rFonts w:asciiTheme="minorEastAsia" w:hAnsiTheme="minorEastAsia" w:hint="eastAsia"/>
          <w:sz w:val="28"/>
          <w:szCs w:val="28"/>
        </w:rPr>
        <w:t xml:space="preserve"> </w:t>
      </w:r>
    </w:p>
    <w:p w:rsidR="00734E30" w:rsidRDefault="00D92B9D" w:rsidP="00914322">
      <w:pPr>
        <w:spacing w:line="600" w:lineRule="exact"/>
        <w:ind w:firstLineChars="150" w:firstLine="42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二、整治范围</w:t>
      </w:r>
    </w:p>
    <w:p w:rsidR="00734E30" w:rsidRDefault="00D92B9D" w:rsidP="00914322">
      <w:pPr>
        <w:spacing w:line="600" w:lineRule="exact"/>
        <w:ind w:firstLineChars="150" w:firstLine="420"/>
        <w:rPr>
          <w:rFonts w:asciiTheme="minorEastAsia" w:hAnsiTheme="minorEastAsia"/>
          <w:sz w:val="28"/>
          <w:szCs w:val="28"/>
        </w:rPr>
      </w:pPr>
      <w:r>
        <w:rPr>
          <w:rFonts w:asciiTheme="minorEastAsia" w:hAnsiTheme="minorEastAsia" w:hint="eastAsia"/>
          <w:sz w:val="28"/>
          <w:szCs w:val="28"/>
        </w:rPr>
        <w:t>党政领导班子，各处、组。</w:t>
      </w:r>
    </w:p>
    <w:p w:rsidR="00734E30" w:rsidRDefault="00D92B9D">
      <w:pPr>
        <w:spacing w:line="600" w:lineRule="exac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三、整治重点</w:t>
      </w:r>
    </w:p>
    <w:p w:rsidR="00734E30" w:rsidRDefault="00D92B9D" w:rsidP="00914322">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按照区委“不作为不担当问题专项治理”动员</w:t>
      </w:r>
      <w:r>
        <w:rPr>
          <w:rFonts w:asciiTheme="minorEastAsia" w:hAnsiTheme="minorEastAsia" w:hint="eastAsia"/>
          <w:sz w:val="28"/>
          <w:szCs w:val="28"/>
        </w:rPr>
        <w:t>部署会议的要求，为进一步深化专项治理工作，确定以下整治重点：</w:t>
      </w:r>
    </w:p>
    <w:p w:rsidR="00734E30" w:rsidRDefault="00D92B9D" w:rsidP="00914322">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（一）缺乏政治担当，“四个意识”不强，维护政治纪律和政治规矩不坚决，党内政治生活随意化；</w:t>
      </w:r>
    </w:p>
    <w:p w:rsidR="00734E30" w:rsidRDefault="00D92B9D" w:rsidP="00914322">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（二）贯彻执行中央重大决策部署和市区委、市区政府部署要求不力，打折扣，搞上有政策、下有对策；</w:t>
      </w:r>
    </w:p>
    <w:p w:rsidR="00734E30" w:rsidRDefault="00D92B9D">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（三）对影响学校改革发展稳定的重要事项以及个人分管的工作不及时研究解决，工作进展缓慢、成效不明显；</w:t>
      </w:r>
    </w:p>
    <w:p w:rsidR="00734E30" w:rsidRDefault="00D92B9D">
      <w:pPr>
        <w:spacing w:line="600" w:lineRule="exact"/>
        <w:ind w:leftChars="67" w:left="141" w:firstLineChars="150" w:firstLine="420"/>
        <w:rPr>
          <w:rFonts w:asciiTheme="minorEastAsia" w:hAnsiTheme="minorEastAsia"/>
          <w:sz w:val="28"/>
          <w:szCs w:val="28"/>
        </w:rPr>
      </w:pPr>
      <w:r>
        <w:rPr>
          <w:rFonts w:asciiTheme="minorEastAsia" w:hAnsiTheme="minorEastAsia" w:hint="eastAsia"/>
          <w:sz w:val="28"/>
          <w:szCs w:val="28"/>
        </w:rPr>
        <w:t>（四）履行安全生产、依法治校职责不到位，监管不力、失职渎职，导致事故、事件、案件发生，造成严重损害和不良影响；</w:t>
      </w:r>
    </w:p>
    <w:p w:rsidR="00734E30" w:rsidRDefault="00D92B9D">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（五）全面从严治党不力，落实管党治党主体责任、监督责任</w:t>
      </w:r>
      <w:r>
        <w:rPr>
          <w:rFonts w:asciiTheme="minorEastAsia" w:hAnsiTheme="minorEastAsia" w:hint="eastAsia"/>
          <w:sz w:val="28"/>
          <w:szCs w:val="28"/>
        </w:rPr>
        <w:t>不到位，加强党风廉政建设和反腐败工作不坚决，存在不正之风和腐败问题；</w:t>
      </w:r>
    </w:p>
    <w:p w:rsidR="00734E30" w:rsidRDefault="00D92B9D">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（六）贯彻执行中央八项规定精神不深入，对顶风违纪、不收手不知止和隐形变异四风问题查处力度不够，“四风”问题屡禁不止。</w:t>
      </w:r>
    </w:p>
    <w:p w:rsidR="00734E30" w:rsidRDefault="00D92B9D">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（七）抓学校党政班子、处组班子、带队伍要求不严，管理不力，奉行好人主义，搞一团和气，不愿触及矛盾，不敢碰具体问题。</w:t>
      </w:r>
    </w:p>
    <w:p w:rsidR="00734E30" w:rsidRDefault="00D92B9D">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（八）思想僵化，进取意识不强，工作标准不高，精神萎靡，得过且过，面对困难和矛盾瞻前顾后，患得患失，长期打不开工作局面；</w:t>
      </w:r>
    </w:p>
    <w:p w:rsidR="00734E30" w:rsidRDefault="00D92B9D">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（九）为民意识不强，服务意识淡薄，对群众反映强烈的突出问题措施不力，导致问题多次反复发生</w:t>
      </w:r>
      <w:r>
        <w:rPr>
          <w:rFonts w:asciiTheme="minorEastAsia" w:hAnsiTheme="minorEastAsia" w:hint="eastAsia"/>
          <w:sz w:val="28"/>
          <w:szCs w:val="28"/>
        </w:rPr>
        <w:t>。</w:t>
      </w:r>
    </w:p>
    <w:p w:rsidR="00734E30" w:rsidRDefault="00D92B9D">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（十）对具体工作不研究不思考，不积极推进，办事效率低，工作推进慢。遇事推诿扯皮，不敢、不愿担当；</w:t>
      </w:r>
    </w:p>
    <w:p w:rsidR="00734E30" w:rsidRDefault="00D92B9D">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（十一）职业操守有缺失，对群众态度生硬，对群众、学生及家长有吃拿卡要现象；</w:t>
      </w:r>
    </w:p>
    <w:p w:rsidR="00734E30" w:rsidRDefault="00D92B9D">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（十</w:t>
      </w:r>
      <w:r>
        <w:rPr>
          <w:rFonts w:asciiTheme="minorEastAsia" w:hAnsiTheme="minorEastAsia" w:hint="eastAsia"/>
          <w:sz w:val="28"/>
          <w:szCs w:val="28"/>
        </w:rPr>
        <w:t>二</w:t>
      </w:r>
      <w:r>
        <w:rPr>
          <w:rFonts w:asciiTheme="minorEastAsia" w:hAnsiTheme="minorEastAsia" w:hint="eastAsia"/>
          <w:sz w:val="28"/>
          <w:szCs w:val="28"/>
        </w:rPr>
        <w:t>）纪律松懈，消极怠工，庸懒散浮拖，贻误工作或造成不良影响；</w:t>
      </w:r>
    </w:p>
    <w:p w:rsidR="00734E30" w:rsidRDefault="00D92B9D">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（十</w:t>
      </w:r>
      <w:r>
        <w:rPr>
          <w:rFonts w:asciiTheme="minorEastAsia" w:hAnsiTheme="minorEastAsia" w:hint="eastAsia"/>
          <w:sz w:val="28"/>
          <w:szCs w:val="28"/>
        </w:rPr>
        <w:t>三</w:t>
      </w:r>
      <w:r>
        <w:rPr>
          <w:rFonts w:asciiTheme="minorEastAsia" w:hAnsiTheme="minorEastAsia" w:hint="eastAsia"/>
          <w:sz w:val="28"/>
          <w:szCs w:val="28"/>
        </w:rPr>
        <w:t>）其他不作为不担当问题。</w:t>
      </w:r>
    </w:p>
    <w:p w:rsidR="00734E30" w:rsidRDefault="00D92B9D">
      <w:pPr>
        <w:spacing w:line="600" w:lineRule="exac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四、任务措施</w:t>
      </w:r>
    </w:p>
    <w:p w:rsidR="00734E30" w:rsidRDefault="00D92B9D">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按照区委要求，专项治理自</w:t>
      </w:r>
      <w:r>
        <w:rPr>
          <w:rFonts w:asciiTheme="minorEastAsia" w:hAnsiTheme="minorEastAsia" w:hint="eastAsia"/>
          <w:sz w:val="28"/>
          <w:szCs w:val="28"/>
        </w:rPr>
        <w:t>2017</w:t>
      </w:r>
      <w:r>
        <w:rPr>
          <w:rFonts w:asciiTheme="minorEastAsia" w:hAnsiTheme="minorEastAsia" w:hint="eastAsia"/>
          <w:sz w:val="28"/>
          <w:szCs w:val="28"/>
        </w:rPr>
        <w:t>年</w:t>
      </w:r>
      <w:r>
        <w:rPr>
          <w:rFonts w:asciiTheme="minorEastAsia" w:hAnsiTheme="minorEastAsia" w:hint="eastAsia"/>
          <w:sz w:val="28"/>
          <w:szCs w:val="28"/>
        </w:rPr>
        <w:t>2</w:t>
      </w:r>
      <w:r>
        <w:rPr>
          <w:rFonts w:asciiTheme="minorEastAsia" w:hAnsiTheme="minorEastAsia" w:hint="eastAsia"/>
          <w:sz w:val="28"/>
          <w:szCs w:val="28"/>
        </w:rPr>
        <w:t>月开始，至</w:t>
      </w:r>
      <w:r>
        <w:rPr>
          <w:rFonts w:asciiTheme="minorEastAsia" w:hAnsiTheme="minorEastAsia" w:hint="eastAsia"/>
          <w:sz w:val="28"/>
          <w:szCs w:val="28"/>
        </w:rPr>
        <w:t>12</w:t>
      </w:r>
      <w:r>
        <w:rPr>
          <w:rFonts w:asciiTheme="minorEastAsia" w:hAnsiTheme="minorEastAsia" w:hint="eastAsia"/>
          <w:sz w:val="28"/>
          <w:szCs w:val="28"/>
        </w:rPr>
        <w:t>月底结束。</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lastRenderedPageBreak/>
        <w:t>（一）自查自纠，立行立改。</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1</w:t>
      </w:r>
      <w:r>
        <w:rPr>
          <w:rFonts w:asciiTheme="minorEastAsia" w:hAnsiTheme="minorEastAsia" w:cs="Times New Roman" w:hint="eastAsia"/>
          <w:sz w:val="28"/>
          <w:szCs w:val="28"/>
        </w:rPr>
        <w:t>、党政领导班子带头自查自纠，结合分管工作认真自查，逐一梳理不担当不作为问题，建立整改台账，即查即改，保证时效。</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hint="eastAsia"/>
          <w:sz w:val="28"/>
          <w:szCs w:val="28"/>
        </w:rPr>
        <w:t>2</w:t>
      </w:r>
      <w:r>
        <w:rPr>
          <w:rFonts w:asciiTheme="minorEastAsia" w:hAnsiTheme="minorEastAsia" w:hint="eastAsia"/>
          <w:sz w:val="28"/>
          <w:szCs w:val="28"/>
        </w:rPr>
        <w:t>、以处组为单位开展自查自纠，针对处组工作进行严密梳理自查，</w:t>
      </w:r>
      <w:r>
        <w:rPr>
          <w:rFonts w:asciiTheme="minorEastAsia" w:hAnsiTheme="minorEastAsia" w:cs="Times New Roman" w:hint="eastAsia"/>
          <w:sz w:val="28"/>
          <w:szCs w:val="28"/>
        </w:rPr>
        <w:t>对照专项治理重点内容，结合今年学校重点任务，结合处组具体工作，通过多种途径认真查找本单位、本处组存在的不作为不担当问题</w:t>
      </w:r>
      <w:r>
        <w:rPr>
          <w:rFonts w:asciiTheme="minorEastAsia" w:hAnsiTheme="minorEastAsia" w:hint="eastAsia"/>
          <w:sz w:val="28"/>
          <w:szCs w:val="28"/>
        </w:rPr>
        <w:t>，</w:t>
      </w:r>
      <w:r>
        <w:rPr>
          <w:rFonts w:asciiTheme="minorEastAsia" w:hAnsiTheme="minorEastAsia" w:cs="Times New Roman" w:hint="eastAsia"/>
          <w:sz w:val="28"/>
          <w:szCs w:val="28"/>
        </w:rPr>
        <w:t>切实把问题查深、找准、摸透，列出问题清单、任务清单、措施清单、责任清单，建立工作台账。坚持边查边改、立行立改，对自查出的不作为不担当问题逐一纠正、件件整改。</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3</w:t>
      </w:r>
      <w:r>
        <w:rPr>
          <w:rFonts w:asciiTheme="minorEastAsia" w:hAnsiTheme="minorEastAsia" w:cs="Times New Roman" w:hint="eastAsia"/>
          <w:sz w:val="28"/>
          <w:szCs w:val="28"/>
        </w:rPr>
        <w:t>、每月</w:t>
      </w:r>
      <w:r>
        <w:rPr>
          <w:rFonts w:asciiTheme="minorEastAsia" w:hAnsiTheme="minorEastAsia" w:cs="Times New Roman" w:hint="eastAsia"/>
          <w:sz w:val="28"/>
          <w:szCs w:val="28"/>
        </w:rPr>
        <w:t>12</w:t>
      </w:r>
      <w:r>
        <w:rPr>
          <w:rFonts w:asciiTheme="minorEastAsia" w:hAnsiTheme="minorEastAsia" w:cs="Times New Roman" w:hint="eastAsia"/>
          <w:sz w:val="28"/>
          <w:szCs w:val="28"/>
        </w:rPr>
        <w:t>日前，党政领导班子将个人自查问题及整改情况上报党委，各处组将梳理查找的问题清单上报校务办公室，问题清单包括：发现问题，整改措施、责任人、整改时限、提醒谈话人。</w:t>
      </w:r>
    </w:p>
    <w:p w:rsidR="00734E30" w:rsidRDefault="00D92B9D">
      <w:pPr>
        <w:spacing w:line="600" w:lineRule="exact"/>
        <w:ind w:firstLineChars="197" w:firstLine="552"/>
        <w:rPr>
          <w:rFonts w:asciiTheme="minorEastAsia" w:hAnsiTheme="minorEastAsia"/>
          <w:sz w:val="28"/>
          <w:szCs w:val="28"/>
        </w:rPr>
      </w:pPr>
      <w:r>
        <w:rPr>
          <w:rFonts w:asciiTheme="minorEastAsia" w:hAnsiTheme="minorEastAsia" w:cs="Times New Roman" w:hint="eastAsia"/>
          <w:sz w:val="28"/>
          <w:szCs w:val="28"/>
        </w:rPr>
        <w:t>（</w:t>
      </w:r>
      <w:r>
        <w:rPr>
          <w:rFonts w:asciiTheme="minorEastAsia" w:hAnsiTheme="minorEastAsia" w:cs="Times New Roman" w:hint="eastAsia"/>
          <w:sz w:val="28"/>
          <w:szCs w:val="28"/>
        </w:rPr>
        <w:t>二）加强教育，强化管理。党政班子和各处组</w:t>
      </w:r>
      <w:r>
        <w:rPr>
          <w:rFonts w:asciiTheme="minorEastAsia" w:hAnsiTheme="minorEastAsia" w:hint="eastAsia"/>
          <w:sz w:val="28"/>
          <w:szCs w:val="28"/>
        </w:rPr>
        <w:t>要在自查自纠的基础上，层层压实责任，将强化教育管理监督覆盖到每一名党员、干部。党委、支部要落实好主体责任，校级班子成员要落实好“一岗双责”，各处组正职主任要履行好本部门第一责任人的职责，</w:t>
      </w:r>
      <w:r>
        <w:rPr>
          <w:rFonts w:asciiTheme="minorEastAsia" w:hAnsiTheme="minorEastAsia" w:cs="Times New Roman" w:hint="eastAsia"/>
          <w:sz w:val="28"/>
          <w:szCs w:val="28"/>
        </w:rPr>
        <w:t>对党员干部“</w:t>
      </w:r>
      <w:r>
        <w:rPr>
          <w:rFonts w:asciiTheme="minorEastAsia" w:hAnsiTheme="minorEastAsia" w:hint="eastAsia"/>
          <w:sz w:val="28"/>
          <w:szCs w:val="28"/>
        </w:rPr>
        <w:t>动力不足不想</w:t>
      </w:r>
      <w:r>
        <w:rPr>
          <w:rFonts w:asciiTheme="minorEastAsia" w:hAnsiTheme="minorEastAsia" w:cs="Times New Roman" w:hint="eastAsia"/>
          <w:sz w:val="28"/>
          <w:szCs w:val="28"/>
        </w:rPr>
        <w:t>为</w:t>
      </w:r>
      <w:r>
        <w:rPr>
          <w:rFonts w:asciiTheme="minorEastAsia" w:hAnsiTheme="minorEastAsia" w:hint="eastAsia"/>
          <w:sz w:val="28"/>
          <w:szCs w:val="28"/>
        </w:rPr>
        <w:t>”</w:t>
      </w:r>
      <w:r>
        <w:rPr>
          <w:rFonts w:asciiTheme="minorEastAsia" w:hAnsiTheme="minorEastAsia" w:cs="Times New Roman" w:hint="eastAsia"/>
          <w:sz w:val="28"/>
          <w:szCs w:val="28"/>
        </w:rPr>
        <w:t>、“</w:t>
      </w:r>
      <w:r>
        <w:rPr>
          <w:rFonts w:asciiTheme="minorEastAsia" w:hAnsiTheme="minorEastAsia" w:hint="eastAsia"/>
          <w:sz w:val="28"/>
          <w:szCs w:val="28"/>
        </w:rPr>
        <w:t>担当不足不愿为”、“患得患失不敢为”等问题，</w:t>
      </w:r>
      <w:r>
        <w:rPr>
          <w:rFonts w:asciiTheme="minorEastAsia" w:hAnsiTheme="minorEastAsia" w:cs="Times New Roman" w:hint="eastAsia"/>
          <w:sz w:val="28"/>
          <w:szCs w:val="28"/>
        </w:rPr>
        <w:t>早发现、早提醒、早教育、早纠正，防止小毛病酿成大错误，防患于未然。对于违规违纪要严肃处理，绝不姑息。</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（三）梳理线索，党政班子定点督办。</w:t>
      </w:r>
      <w:r>
        <w:rPr>
          <w:rFonts w:asciiTheme="minorEastAsia" w:hAnsiTheme="minorEastAsia" w:hint="eastAsia"/>
          <w:sz w:val="28"/>
          <w:szCs w:val="28"/>
        </w:rPr>
        <w:t>校党政班子将每月针对查找的问题，</w:t>
      </w:r>
      <w:r>
        <w:rPr>
          <w:rFonts w:asciiTheme="minorEastAsia" w:hAnsiTheme="minorEastAsia" w:cs="Times New Roman" w:hint="eastAsia"/>
          <w:sz w:val="28"/>
          <w:szCs w:val="28"/>
        </w:rPr>
        <w:t>列出督办台</w:t>
      </w:r>
      <w:r>
        <w:rPr>
          <w:rFonts w:asciiTheme="minorEastAsia" w:hAnsiTheme="minorEastAsia" w:hint="eastAsia"/>
          <w:sz w:val="28"/>
          <w:szCs w:val="28"/>
        </w:rPr>
        <w:t>账</w:t>
      </w:r>
      <w:r>
        <w:rPr>
          <w:rFonts w:asciiTheme="minorEastAsia" w:hAnsiTheme="minorEastAsia" w:cs="Times New Roman" w:hint="eastAsia"/>
          <w:sz w:val="28"/>
          <w:szCs w:val="28"/>
        </w:rPr>
        <w:t>、挂牌督办、销号管理。各部门、各处组都要</w:t>
      </w:r>
      <w:r>
        <w:rPr>
          <w:rFonts w:asciiTheme="minorEastAsia" w:hAnsiTheme="minorEastAsia" w:hint="eastAsia"/>
          <w:sz w:val="28"/>
          <w:szCs w:val="28"/>
        </w:rPr>
        <w:t>将自查自纠情况、梳理线索情况、整改落实情况</w:t>
      </w:r>
      <w:r>
        <w:rPr>
          <w:rFonts w:asciiTheme="minorEastAsia" w:hAnsiTheme="minorEastAsia" w:cs="Times New Roman" w:hint="eastAsia"/>
          <w:sz w:val="28"/>
          <w:szCs w:val="28"/>
        </w:rPr>
        <w:t>形成台账</w:t>
      </w:r>
      <w:r>
        <w:rPr>
          <w:rFonts w:asciiTheme="minorEastAsia" w:hAnsiTheme="minorEastAsia" w:hint="eastAsia"/>
          <w:sz w:val="28"/>
          <w:szCs w:val="28"/>
        </w:rPr>
        <w:t>备查</w:t>
      </w:r>
      <w:r>
        <w:rPr>
          <w:rFonts w:asciiTheme="minorEastAsia" w:hAnsiTheme="minorEastAsia" w:cs="Times New Roman" w:hint="eastAsia"/>
          <w:sz w:val="28"/>
          <w:szCs w:val="28"/>
        </w:rPr>
        <w:t>。</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（四）严肃问责，注重实效。对不作为不担当问题学校要严肃问责，真</w:t>
      </w:r>
      <w:r>
        <w:rPr>
          <w:rFonts w:asciiTheme="minorEastAsia" w:hAnsiTheme="minorEastAsia" w:cs="Times New Roman" w:hint="eastAsia"/>
          <w:sz w:val="28"/>
          <w:szCs w:val="28"/>
        </w:rPr>
        <w:lastRenderedPageBreak/>
        <w:t>正落实有责必担、失责必问、问责必严，要盯住重点事、重点部门、重点岗位，抓住突出问题，对不作为、怠政懒政和不担当、拈轻怕重的党员、干部严肃</w:t>
      </w:r>
      <w:r>
        <w:rPr>
          <w:rFonts w:asciiTheme="minorEastAsia" w:hAnsiTheme="minorEastAsia" w:hint="eastAsia"/>
          <w:sz w:val="28"/>
          <w:szCs w:val="28"/>
        </w:rPr>
        <w:t>问责</w:t>
      </w:r>
      <w:r>
        <w:rPr>
          <w:rFonts w:asciiTheme="minorEastAsia" w:hAnsiTheme="minorEastAsia" w:cs="Times New Roman" w:hint="eastAsia"/>
          <w:sz w:val="28"/>
          <w:szCs w:val="28"/>
        </w:rPr>
        <w:t>。</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（五）树立典型，弘扬正气，对不担当不作为的人与事要适当公开，警示教育党员干部，在全校形成想作为、敢作为、善作为的良好氛围。</w:t>
      </w:r>
    </w:p>
    <w:p w:rsidR="00734E30" w:rsidRDefault="00D92B9D">
      <w:pPr>
        <w:spacing w:line="600" w:lineRule="exact"/>
        <w:ind w:firstLineChars="150" w:firstLine="420"/>
        <w:rPr>
          <w:rFonts w:asciiTheme="minorEastAsia" w:hAnsiTheme="minorEastAsia"/>
          <w:sz w:val="28"/>
          <w:szCs w:val="28"/>
        </w:rPr>
      </w:pPr>
      <w:r>
        <w:rPr>
          <w:rFonts w:asciiTheme="minorEastAsia" w:hAnsiTheme="minorEastAsia" w:cs="Times New Roman" w:hint="eastAsia"/>
          <w:sz w:val="28"/>
          <w:szCs w:val="28"/>
        </w:rPr>
        <w:t>（六）整改落实，建章立制。把整改贯穿专项治理全过程。党政班子及各处组对</w:t>
      </w:r>
      <w:r>
        <w:rPr>
          <w:rFonts w:asciiTheme="minorEastAsia" w:hAnsiTheme="minorEastAsia" w:hint="eastAsia"/>
          <w:sz w:val="28"/>
          <w:szCs w:val="28"/>
        </w:rPr>
        <w:t>自查自纠和督导</w:t>
      </w:r>
      <w:r>
        <w:rPr>
          <w:rFonts w:asciiTheme="minorEastAsia" w:hAnsiTheme="minorEastAsia" w:hint="eastAsia"/>
          <w:sz w:val="28"/>
          <w:szCs w:val="28"/>
        </w:rPr>
        <w:t>检查中发现的</w:t>
      </w:r>
      <w:r>
        <w:rPr>
          <w:rFonts w:asciiTheme="minorEastAsia" w:hAnsiTheme="minorEastAsia" w:cs="Times New Roman" w:hint="eastAsia"/>
          <w:sz w:val="28"/>
          <w:szCs w:val="28"/>
        </w:rPr>
        <w:t>不作为不担当问题要</w:t>
      </w:r>
      <w:r>
        <w:rPr>
          <w:rFonts w:asciiTheme="minorEastAsia" w:hAnsiTheme="minorEastAsia" w:hint="eastAsia"/>
          <w:sz w:val="28"/>
          <w:szCs w:val="28"/>
        </w:rPr>
        <w:t>抓紧</w:t>
      </w:r>
      <w:r>
        <w:rPr>
          <w:rFonts w:asciiTheme="minorEastAsia" w:hAnsiTheme="minorEastAsia" w:cs="Times New Roman" w:hint="eastAsia"/>
          <w:sz w:val="28"/>
          <w:szCs w:val="28"/>
        </w:rPr>
        <w:t>整改，</w:t>
      </w:r>
      <w:r>
        <w:rPr>
          <w:rFonts w:asciiTheme="minorEastAsia" w:hAnsiTheme="minorEastAsia" w:hint="eastAsia"/>
          <w:sz w:val="28"/>
          <w:szCs w:val="28"/>
        </w:rPr>
        <w:t>对重点工作或事件要形成整改报告，适时上报。</w:t>
      </w:r>
      <w:r>
        <w:rPr>
          <w:rFonts w:asciiTheme="minorEastAsia" w:hAnsiTheme="minorEastAsia" w:cs="Times New Roman" w:hint="eastAsia"/>
          <w:sz w:val="28"/>
          <w:szCs w:val="28"/>
        </w:rPr>
        <w:t>校级班子和各处组要针对专项治理中暴露出的问题和薄弱环节，查缺补漏、建章立制，建立健全有效防范和纠正干部作风等问题、提高工作效能的制度体系，形成长效机制。</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五、责任分工</w:t>
      </w:r>
    </w:p>
    <w:p w:rsidR="00734E30" w:rsidRDefault="00D92B9D">
      <w:pPr>
        <w:spacing w:line="600" w:lineRule="exact"/>
        <w:ind w:firstLineChars="200" w:firstLine="560"/>
        <w:rPr>
          <w:rFonts w:asciiTheme="minorEastAsia" w:hAnsiTheme="minorEastAsia" w:cs="Times New Roman"/>
          <w:sz w:val="28"/>
          <w:szCs w:val="28"/>
        </w:rPr>
      </w:pPr>
      <w:r>
        <w:rPr>
          <w:rFonts w:asciiTheme="minorEastAsia" w:hAnsiTheme="minorEastAsia" w:hint="eastAsia"/>
          <w:sz w:val="28"/>
          <w:szCs w:val="28"/>
        </w:rPr>
        <w:t>成立学校</w:t>
      </w:r>
      <w:r>
        <w:rPr>
          <w:rFonts w:asciiTheme="minorEastAsia" w:hAnsiTheme="minorEastAsia" w:cs="Times New Roman" w:hint="eastAsia"/>
          <w:sz w:val="28"/>
          <w:szCs w:val="28"/>
        </w:rPr>
        <w:t>不作为不担当问题专项治理领导小组，负责专项治理的统筹协调，抓好部署指导、组织推动和督促检查等各项工作。</w:t>
      </w:r>
    </w:p>
    <w:p w:rsidR="00734E30" w:rsidRDefault="00D92B9D">
      <w:pPr>
        <w:spacing w:line="6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组长：李桂敏、徐长群</w:t>
      </w:r>
    </w:p>
    <w:p w:rsidR="00734E30" w:rsidRDefault="00D92B9D">
      <w:pPr>
        <w:spacing w:line="6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副组长：王梅、万静、张淑君、霍娟、王秀荣</w:t>
      </w:r>
    </w:p>
    <w:p w:rsidR="00734E30" w:rsidRDefault="00D92B9D">
      <w:pPr>
        <w:spacing w:line="6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领导小组办公室设在校务办公室，办公室主任：王秀荣，副主任：王丽忠。办公室成员：各处、</w:t>
      </w:r>
      <w:r>
        <w:rPr>
          <w:rFonts w:asciiTheme="minorEastAsia" w:hAnsiTheme="minorEastAsia" w:cs="Times New Roman" w:hint="eastAsia"/>
          <w:sz w:val="28"/>
          <w:szCs w:val="28"/>
        </w:rPr>
        <w:t>组正职主任。日常工作由办公室承担。</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一）党委对学校开展专项治理负主体责任，具体组织实施，并发挥好攻坚作用；党委委员要带头做好自身及分管部门的自查自改监督，真正落实“一岗双责”，下力量抓好“自查自纠、教育管理、问题处理、整改落实、建章立制”等各项工作，在每月做好自查的基础上，对分管部门自查问题做到“谁的孩子谁抱走”，加强督办力度，确保专项治理抓深抓细抓实。</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（二）纪委委员履行监督责任。充分运用好监督执纪“四种形态”，以</w:t>
      </w:r>
      <w:r>
        <w:rPr>
          <w:rFonts w:asciiTheme="minorEastAsia" w:hAnsiTheme="minorEastAsia" w:cs="Times New Roman" w:hint="eastAsia"/>
          <w:sz w:val="28"/>
          <w:szCs w:val="28"/>
        </w:rPr>
        <w:lastRenderedPageBreak/>
        <w:t>严明的纪律保障专项治理有效开展。</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（三）专项治理领导小组办公室负责落实督促检查责任。</w:t>
      </w:r>
      <w:r>
        <w:rPr>
          <w:rFonts w:asciiTheme="minorEastAsia" w:hAnsiTheme="minorEastAsia" w:hint="eastAsia"/>
          <w:sz w:val="28"/>
          <w:szCs w:val="28"/>
        </w:rPr>
        <w:t>负责</w:t>
      </w:r>
      <w:r>
        <w:rPr>
          <w:rFonts w:asciiTheme="minorEastAsia" w:hAnsiTheme="minorEastAsia" w:cs="Times New Roman" w:hint="eastAsia"/>
          <w:sz w:val="28"/>
          <w:szCs w:val="28"/>
        </w:rPr>
        <w:t>对</w:t>
      </w:r>
      <w:r>
        <w:rPr>
          <w:rFonts w:asciiTheme="minorEastAsia" w:hAnsiTheme="minorEastAsia" w:cs="Times New Roman" w:hint="eastAsia"/>
          <w:sz w:val="28"/>
          <w:szCs w:val="28"/>
        </w:rPr>
        <w:t>各本部门、处组干部不作为不担当问题专项治理推动情况的自查整改，切实做到“管好自己的人，干好自己的事”。同时办公室成员负责对全校各部门专项治理工作的检查落实，确保专项治理各项任务落实到位，不打折扣。年中期和年底负责对各处组专项治理工作的考核评价。</w:t>
      </w:r>
    </w:p>
    <w:p w:rsidR="00734E30" w:rsidRDefault="00D92B9D">
      <w:pPr>
        <w:spacing w:line="6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六、工作要求</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一）站在讲政治守纪律的高度认识专项治理工作。各处组要认真学习相关文件精神，充分认识开展不作为不担当问题专项治理的重要意义，要结合实际深入调研，找准“标靶”，确保专项治理有序推进，取得实效。</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（二）完善工作机制。校党委要进一步畅通群众意见渠道，建立自查</w:t>
      </w:r>
      <w:r>
        <w:rPr>
          <w:rFonts w:asciiTheme="minorEastAsia" w:hAnsiTheme="minorEastAsia" w:cs="Times New Roman" w:hint="eastAsia"/>
          <w:sz w:val="28"/>
          <w:szCs w:val="28"/>
        </w:rPr>
        <w:t>自纠和调查、督办解决问题机制。各处组也要建立起相应的自查监督机制，及时发现不作为不担当问题，从严从快解决典型问题，形成工作合力。</w:t>
      </w:r>
    </w:p>
    <w:p w:rsidR="00734E30" w:rsidRDefault="00D92B9D">
      <w:pPr>
        <w:spacing w:line="60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三）专项治理常态化。各处组要把开展不作为不担当问题专项治理作为一项长期任务，结合实际制定工作方案，做到事要解决、整改到位。要以坚决的态度、务实的作风、有效的措施抓治理，敢于较真，加快节奏、提高效率，促进广大党员干部真正做到有为、善为，恪尽职守、敢于担当，为提升学校办学质量和水平奠定坚实基础。</w:t>
      </w:r>
    </w:p>
    <w:p w:rsidR="00734E30" w:rsidRDefault="00734E30">
      <w:pPr>
        <w:spacing w:line="600" w:lineRule="exact"/>
        <w:ind w:firstLineChars="150" w:firstLine="420"/>
        <w:rPr>
          <w:rFonts w:asciiTheme="minorEastAsia" w:hAnsiTheme="minorEastAsia" w:cs="Times New Roman"/>
          <w:sz w:val="28"/>
          <w:szCs w:val="28"/>
        </w:rPr>
      </w:pPr>
    </w:p>
    <w:p w:rsidR="00734E30" w:rsidRDefault="00734E30">
      <w:pPr>
        <w:widowControl/>
        <w:spacing w:line="600" w:lineRule="exact"/>
        <w:jc w:val="left"/>
        <w:rPr>
          <w:rFonts w:asciiTheme="minorEastAsia" w:hAnsiTheme="minorEastAsia" w:cs="Times New Roman"/>
          <w:sz w:val="28"/>
          <w:szCs w:val="28"/>
        </w:rPr>
      </w:pPr>
    </w:p>
    <w:p w:rsidR="00734E30" w:rsidRDefault="00734E30">
      <w:pPr>
        <w:rPr>
          <w:rFonts w:asciiTheme="minorEastAsia" w:hAnsiTheme="minorEastAsia"/>
          <w:sz w:val="28"/>
          <w:szCs w:val="28"/>
        </w:rPr>
      </w:pPr>
    </w:p>
    <w:p w:rsidR="00734E30" w:rsidRDefault="00734E30">
      <w:pPr>
        <w:rPr>
          <w:rFonts w:asciiTheme="minorEastAsia" w:hAnsiTheme="minorEastAsia"/>
          <w:sz w:val="28"/>
          <w:szCs w:val="28"/>
        </w:rPr>
      </w:pPr>
    </w:p>
    <w:sectPr w:rsidR="00734E30" w:rsidSect="00734E30">
      <w:headerReference w:type="default" r:id="rId7"/>
      <w:footerReference w:type="default" r:id="rId8"/>
      <w:pgSz w:w="11906" w:h="16838"/>
      <w:pgMar w:top="1417" w:right="1417" w:bottom="1417"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B9D" w:rsidRDefault="00D92B9D" w:rsidP="00734E30">
      <w:r>
        <w:separator/>
      </w:r>
    </w:p>
  </w:endnote>
  <w:endnote w:type="continuationSeparator" w:id="0">
    <w:p w:rsidR="00D92B9D" w:rsidRDefault="00D92B9D" w:rsidP="00734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48570"/>
    </w:sdtPr>
    <w:sdtContent>
      <w:p w:rsidR="00734E30" w:rsidRDefault="00734E30">
        <w:pPr>
          <w:pStyle w:val="a3"/>
          <w:jc w:val="center"/>
        </w:pPr>
        <w:r w:rsidRPr="00734E30">
          <w:fldChar w:fldCharType="begin"/>
        </w:r>
        <w:r w:rsidR="00D92B9D">
          <w:instrText xml:space="preserve"> PAGE   \* MERGEFORMAT </w:instrText>
        </w:r>
        <w:r w:rsidRPr="00734E30">
          <w:fldChar w:fldCharType="separate"/>
        </w:r>
        <w:r w:rsidR="00914322" w:rsidRPr="00914322">
          <w:rPr>
            <w:noProof/>
            <w:lang w:val="zh-CN"/>
          </w:rPr>
          <w:t>2</w:t>
        </w:r>
        <w:r>
          <w:rPr>
            <w:lang w:val="zh-CN"/>
          </w:rPr>
          <w:fldChar w:fldCharType="end"/>
        </w:r>
      </w:p>
    </w:sdtContent>
  </w:sdt>
  <w:p w:rsidR="00734E30" w:rsidRDefault="00734E3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B9D" w:rsidRDefault="00D92B9D" w:rsidP="00734E30">
      <w:r>
        <w:separator/>
      </w:r>
    </w:p>
  </w:footnote>
  <w:footnote w:type="continuationSeparator" w:id="0">
    <w:p w:rsidR="00D92B9D" w:rsidRDefault="00D92B9D" w:rsidP="00734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30" w:rsidRDefault="00734E3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3BE7"/>
    <w:rsid w:val="0002001E"/>
    <w:rsid w:val="00083035"/>
    <w:rsid w:val="000D2387"/>
    <w:rsid w:val="000E76F0"/>
    <w:rsid w:val="00133AA3"/>
    <w:rsid w:val="00145462"/>
    <w:rsid w:val="00154105"/>
    <w:rsid w:val="001E25AF"/>
    <w:rsid w:val="001F4828"/>
    <w:rsid w:val="00247611"/>
    <w:rsid w:val="002F26FD"/>
    <w:rsid w:val="00307CAC"/>
    <w:rsid w:val="00335D4C"/>
    <w:rsid w:val="00443667"/>
    <w:rsid w:val="004A097F"/>
    <w:rsid w:val="00500BB8"/>
    <w:rsid w:val="005B44F3"/>
    <w:rsid w:val="006133F4"/>
    <w:rsid w:val="006D4B3A"/>
    <w:rsid w:val="00734E30"/>
    <w:rsid w:val="008243EF"/>
    <w:rsid w:val="00853BE7"/>
    <w:rsid w:val="00891AD7"/>
    <w:rsid w:val="008B5C05"/>
    <w:rsid w:val="008C38F2"/>
    <w:rsid w:val="00914322"/>
    <w:rsid w:val="009436A7"/>
    <w:rsid w:val="00A01DC0"/>
    <w:rsid w:val="00A95BC3"/>
    <w:rsid w:val="00AF3590"/>
    <w:rsid w:val="00B641BB"/>
    <w:rsid w:val="00B94A12"/>
    <w:rsid w:val="00BA4B9F"/>
    <w:rsid w:val="00BF73D3"/>
    <w:rsid w:val="00C308E8"/>
    <w:rsid w:val="00C506C8"/>
    <w:rsid w:val="00C66BB1"/>
    <w:rsid w:val="00C878DC"/>
    <w:rsid w:val="00CB4956"/>
    <w:rsid w:val="00D029C1"/>
    <w:rsid w:val="00D07136"/>
    <w:rsid w:val="00D92B9D"/>
    <w:rsid w:val="00DA3E47"/>
    <w:rsid w:val="00DA4B53"/>
    <w:rsid w:val="00DC1D8F"/>
    <w:rsid w:val="00DF1DA8"/>
    <w:rsid w:val="00E2288C"/>
    <w:rsid w:val="00E44B5F"/>
    <w:rsid w:val="00F42D09"/>
    <w:rsid w:val="00FA7581"/>
    <w:rsid w:val="0CF212A9"/>
    <w:rsid w:val="372F73DA"/>
    <w:rsid w:val="611E6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34E3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34E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734E30"/>
    <w:rPr>
      <w:sz w:val="18"/>
      <w:szCs w:val="18"/>
    </w:rPr>
  </w:style>
  <w:style w:type="character" w:customStyle="1" w:styleId="Char">
    <w:name w:val="页脚 Char"/>
    <w:basedOn w:val="a0"/>
    <w:link w:val="a3"/>
    <w:uiPriority w:val="99"/>
    <w:qFormat/>
    <w:rsid w:val="00734E30"/>
    <w:rPr>
      <w:sz w:val="18"/>
      <w:szCs w:val="18"/>
    </w:rPr>
  </w:style>
  <w:style w:type="paragraph" w:styleId="a5">
    <w:name w:val="Balloon Text"/>
    <w:basedOn w:val="a"/>
    <w:link w:val="Char1"/>
    <w:uiPriority w:val="99"/>
    <w:semiHidden/>
    <w:unhideWhenUsed/>
    <w:rsid w:val="00914322"/>
    <w:rPr>
      <w:sz w:val="18"/>
      <w:szCs w:val="18"/>
    </w:rPr>
  </w:style>
  <w:style w:type="character" w:customStyle="1" w:styleId="Char1">
    <w:name w:val="批注框文本 Char"/>
    <w:basedOn w:val="a0"/>
    <w:link w:val="a5"/>
    <w:uiPriority w:val="99"/>
    <w:semiHidden/>
    <w:rsid w:val="0091432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xingzheng-02</dc:creator>
  <cp:lastModifiedBy>Administrator</cp:lastModifiedBy>
  <cp:revision>2</cp:revision>
  <cp:lastPrinted>2017-03-06T07:12:00Z</cp:lastPrinted>
  <dcterms:created xsi:type="dcterms:W3CDTF">2017-04-06T01:47:00Z</dcterms:created>
  <dcterms:modified xsi:type="dcterms:W3CDTF">2017-04-06T01:47:00Z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